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90" w:rsidRPr="00C11471" w:rsidRDefault="00825690" w:rsidP="0082569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4</w:t>
      </w: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  <w:u w:val="single"/>
        </w:rPr>
        <w:t>U m o w a – projekt</w:t>
      </w: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dotycząca organizacji szkoleń i warsztatów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zawarta w Busku-Zdroju w dniu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…………… roku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pomiędzy:  ………………………………………………………………….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ul. ……………………………………………..........., 28-100 Busko-Zdrój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reprezentowanym przez</w:t>
      </w:r>
      <w:r w:rsidRPr="00C11471">
        <w:rPr>
          <w:rFonts w:asciiTheme="majorHAnsi" w:eastAsia="Times New Roman" w:hAnsiTheme="majorHAnsi" w:cs="Arial"/>
          <w:sz w:val="20"/>
          <w:szCs w:val="20"/>
        </w:rPr>
        <w:t>:</w:t>
      </w:r>
    </w:p>
    <w:p w:rsidR="00825690" w:rsidRPr="00C11471" w:rsidRDefault="00825690" w:rsidP="00825690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………………………………………………..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Zamawiającym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a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……………………….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C11471">
        <w:rPr>
          <w:rFonts w:asciiTheme="majorHAnsi" w:eastAsia="Times New Roman" w:hAnsiTheme="majorHAnsi" w:cs="Arial"/>
          <w:bCs/>
          <w:iCs/>
          <w:sz w:val="20"/>
          <w:szCs w:val="20"/>
        </w:rPr>
        <w:t>z siedzibą w ……………………………….</w:t>
      </w:r>
      <w:r w:rsidRPr="00C11471">
        <w:rPr>
          <w:rFonts w:asciiTheme="majorHAnsi" w:eastAsia="Times New Roman" w:hAnsiTheme="majorHAnsi" w:cs="Arial"/>
          <w:iCs/>
          <w:sz w:val="20"/>
          <w:szCs w:val="20"/>
        </w:rPr>
        <w:t>,</w:t>
      </w:r>
      <w:r w:rsidRPr="00C11471">
        <w:rPr>
          <w:rFonts w:asciiTheme="majorHAnsi" w:eastAsia="Times New Roman" w:hAnsiTheme="majorHAnsi" w:cs="Arial"/>
          <w:b/>
          <w:iCs/>
          <w:sz w:val="20"/>
          <w:szCs w:val="20"/>
        </w:rPr>
        <w:t xml:space="preserve"> </w:t>
      </w:r>
      <w:r w:rsidRPr="00C11471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NIP ………………………………. . 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reprezentowanym przez: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………………………………..</w:t>
      </w:r>
    </w:p>
    <w:p w:rsidR="00825690" w:rsidRPr="00C11471" w:rsidRDefault="00825690" w:rsidP="00825690">
      <w:pPr>
        <w:widowControl w:val="0"/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Wykonawcą,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Zamawiający zleca, a Wykonawca zobowiązuje się do przeprowadzenia poniższych szkoleń wraz z egzaminami wewnętrznymi i zewnętrznymi w ramach Projektów; systemowego  „</w:t>
      </w:r>
      <w:r w:rsidR="002B7CB9">
        <w:rPr>
          <w:rFonts w:ascii="Cambria" w:eastAsia="Times New Roman" w:hAnsi="Cambria" w:cs="Arial"/>
          <w:b/>
          <w:sz w:val="20"/>
          <w:szCs w:val="20"/>
        </w:rPr>
        <w:t>Dobry Zawód –Lepsze Życie</w:t>
      </w:r>
      <w:r w:rsidRPr="00C11471">
        <w:rPr>
          <w:rFonts w:asciiTheme="majorHAnsi" w:eastAsia="Times New Roman" w:hAnsiTheme="majorHAnsi" w:cs="Arial"/>
          <w:sz w:val="20"/>
          <w:szCs w:val="20"/>
        </w:rPr>
        <w:t>”</w:t>
      </w:r>
      <w:r w:rsidR="006F1928" w:rsidRPr="00C11471">
        <w:rPr>
          <w:rFonts w:asciiTheme="majorHAnsi" w:eastAsia="Times New Roman" w:hAnsiTheme="majorHAnsi" w:cs="Arial"/>
          <w:sz w:val="20"/>
          <w:szCs w:val="20"/>
        </w:rPr>
        <w:t>;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zgodnie z poniższym zestawieniem: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26"/>
        <w:gridCol w:w="1843"/>
        <w:gridCol w:w="1670"/>
        <w:gridCol w:w="1789"/>
        <w:gridCol w:w="2112"/>
      </w:tblGrid>
      <w:tr w:rsidR="00825690" w:rsidRPr="00C11471" w:rsidTr="000F6776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Nr szkolenia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Liczba Beneficjentów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Wymagana ilość godzin lekcyjnych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Wynagrodzenie brutto w wysokości za szkolenie:</w:t>
            </w:r>
          </w:p>
        </w:tc>
      </w:tr>
      <w:tr w:rsidR="00825690" w:rsidRPr="00C11471" w:rsidTr="000F6776">
        <w:trPr>
          <w:jc w:val="center"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Projekt systemowy  „</w:t>
            </w:r>
            <w:r w:rsidRPr="00C11471">
              <w:rPr>
                <w:rStyle w:val="FontStyle12"/>
                <w:rFonts w:asciiTheme="majorHAnsi" w:hAnsiTheme="majorHAnsi" w:cs="Arial"/>
                <w:b/>
                <w:bCs/>
                <w:sz w:val="20"/>
                <w:szCs w:val="20"/>
              </w:rPr>
              <w:t>Zainwestuj w siebie-zmień własną przyszłość</w:t>
            </w:r>
          </w:p>
        </w:tc>
      </w:tr>
      <w:tr w:rsidR="00825690" w:rsidRPr="00C11471" w:rsidTr="000F6776">
        <w:trPr>
          <w:trHeight w:val="57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03033C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2B7CB9" w:rsidP="00C11471">
            <w:pPr>
              <w:spacing w:after="0"/>
              <w:contextualSpacing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0367F">
              <w:rPr>
                <w:rFonts w:ascii="Cambria" w:hAnsi="Cambria" w:cs="Tahoma"/>
                <w:b/>
                <w:sz w:val="20"/>
                <w:u w:val="single"/>
              </w:rPr>
              <w:t>Opiekun osób starszych i niepełnosprawnych z podstawami języka niemieckiego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Default="002B7CB9" w:rsidP="00D0775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D0367F">
              <w:rPr>
                <w:rFonts w:ascii="Cambria" w:hAnsi="Cambria" w:cs="Tahoma"/>
                <w:sz w:val="20"/>
              </w:rPr>
              <w:t>I grupa 8 osób</w:t>
            </w:r>
          </w:p>
          <w:p w:rsidR="002B7CB9" w:rsidRPr="00C11471" w:rsidRDefault="002B7CB9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D0367F">
              <w:rPr>
                <w:rFonts w:ascii="Cambria" w:hAnsi="Cambria" w:cs="Tahoma"/>
                <w:sz w:val="20"/>
              </w:rPr>
              <w:t xml:space="preserve">II grupa 10 osób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  <w:r w:rsidR="00D04FA3"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</w:t>
            </w:r>
            <w:r w:rsidR="00D04FA3"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</w:t>
            </w:r>
          </w:p>
        </w:tc>
      </w:tr>
      <w:tr w:rsidR="00D04FA3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03033C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2B7CB9" w:rsidP="00D04FA3">
            <w:pPr>
              <w:snapToGri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 xml:space="preserve">Spawanie blach i rur spoinami pachwinowymi metodą MAG + Spawanie blach spoinami czołowymi metodą MAG + Ręczne przecinanie termiczne - plazmowe + Podstawy rysunku </w:t>
            </w: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technicznego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2B7CB9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D0367F">
              <w:rPr>
                <w:rFonts w:ascii="Cambria" w:hAnsi="Cambria" w:cs="Tahoma"/>
                <w:sz w:val="20"/>
                <w:szCs w:val="20"/>
              </w:rPr>
              <w:lastRenderedPageBreak/>
              <w:t>I grupa 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………………..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……………..</w:t>
            </w:r>
          </w:p>
        </w:tc>
      </w:tr>
      <w:tr w:rsidR="00C11471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0367F" w:rsidRDefault="002B7CB9" w:rsidP="002B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sz w:val="20"/>
                <w:szCs w:val="20"/>
                <w:u w:val="single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 xml:space="preserve">Kierowca wózków jezdniowych z napędem silnikowym + Magazynier z obsługą kas fiskalnych i terminali płatniczych </w:t>
            </w:r>
          </w:p>
          <w:p w:rsidR="00C11471" w:rsidRPr="00C11471" w:rsidRDefault="00C11471" w:rsidP="00C11471">
            <w:pPr>
              <w:contextualSpacing/>
              <w:rPr>
                <w:rStyle w:val="FontStyle150"/>
                <w:rFonts w:ascii="Cambria" w:hAnsi="Cambria" w:cs="Tahoma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2B7CB9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D0367F">
              <w:rPr>
                <w:rFonts w:ascii="Cambria" w:hAnsi="Cambria" w:cs="Tahoma"/>
                <w:sz w:val="20"/>
                <w:szCs w:val="20"/>
              </w:rPr>
              <w:t xml:space="preserve">  I grupa 6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C11471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0367F" w:rsidRDefault="002B7CB9" w:rsidP="002B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 xml:space="preserve">Montażysta rusztowań budowlano - montażowych metalowych +  Technolog robót wykończeniowych + </w:t>
            </w:r>
          </w:p>
          <w:p w:rsidR="002B7CB9" w:rsidRPr="00D0367F" w:rsidRDefault="002B7CB9" w:rsidP="002B7CB9">
            <w:pPr>
              <w:spacing w:line="240" w:lineRule="auto"/>
              <w:contextualSpacing/>
              <w:jc w:val="both"/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>Eksploatacja urządzeń, instalacji i sieci elektroenergetycznych o napięciu do 1kV i powyżej.</w:t>
            </w:r>
          </w:p>
          <w:p w:rsidR="00C11471" w:rsidRPr="002B7CB9" w:rsidRDefault="00C11471" w:rsidP="00D04FA3">
            <w:pPr>
              <w:snapToGrid w:val="0"/>
              <w:spacing w:after="0" w:line="240" w:lineRule="auto"/>
              <w:rPr>
                <w:rStyle w:val="FontStyle150"/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2B7CB9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D0367F">
              <w:rPr>
                <w:rFonts w:ascii="Cambria" w:hAnsi="Cambria" w:cs="Tahoma"/>
                <w:sz w:val="20"/>
                <w:szCs w:val="20"/>
              </w:rPr>
              <w:t>I grupa 9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C11471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2B7CB9" w:rsidRDefault="002B7CB9" w:rsidP="002B7CB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b w:val="0"/>
                <w:bCs w:val="0"/>
                <w:sz w:val="20"/>
                <w:szCs w:val="20"/>
                <w:highlight w:val="yellow"/>
                <w:u w:val="single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>Operator koparko-ładowarki w zakresie III klasy uprawnień  + Eksploatacja urządzeń, instalacji i sieci elektroenergetycznych o napięciu do 1kV i powyżej.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2B7CB9" w:rsidP="00D0775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D0367F">
              <w:rPr>
                <w:rFonts w:ascii="Cambria" w:hAnsi="Cambria" w:cs="Tahoma"/>
                <w:sz w:val="20"/>
                <w:szCs w:val="20"/>
              </w:rPr>
              <w:t>I grupa 9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2B7CB9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2B7CB9" w:rsidRDefault="002B7CB9" w:rsidP="002B7CB9">
            <w:pPr>
              <w:spacing w:line="240" w:lineRule="auto"/>
              <w:contextualSpacing/>
              <w:jc w:val="both"/>
              <w:rPr>
                <w:rFonts w:ascii="Cambria" w:hAnsi="Cambria" w:cs="Tahoma"/>
                <w:sz w:val="20"/>
                <w:szCs w:val="20"/>
                <w:highlight w:val="yellow"/>
              </w:rPr>
            </w:pPr>
            <w:r w:rsidRPr="00D238DA"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  <w:t>„Wizażystka + Kosmetyczka wraz ze stylizacją paznokci”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238DA" w:rsidRDefault="002B7CB9" w:rsidP="002B7CB9">
            <w:pPr>
              <w:spacing w:line="240" w:lineRule="auto"/>
              <w:contextualSpacing/>
              <w:rPr>
                <w:rFonts w:ascii="Cambria" w:hAnsi="Cambria" w:cs="Tahoma"/>
                <w:sz w:val="20"/>
                <w:szCs w:val="20"/>
              </w:rPr>
            </w:pPr>
            <w:r w:rsidRPr="00D238DA">
              <w:rPr>
                <w:rFonts w:ascii="Cambria" w:hAnsi="Cambria" w:cs="Tahoma"/>
                <w:sz w:val="20"/>
                <w:szCs w:val="20"/>
              </w:rPr>
              <w:t>I grupa 8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osób </w:t>
            </w:r>
            <w:r w:rsidRPr="00D238DA">
              <w:rPr>
                <w:rFonts w:ascii="Cambria" w:hAnsi="Cambria" w:cs="Tahoma"/>
                <w:sz w:val="20"/>
                <w:szCs w:val="20"/>
              </w:rPr>
              <w:br/>
              <w:t xml:space="preserve">II grupa 9 osób  </w:t>
            </w:r>
          </w:p>
          <w:p w:rsidR="002B7CB9" w:rsidRPr="00D0367F" w:rsidRDefault="002B7CB9" w:rsidP="00D0775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2B7CB9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0367F" w:rsidRDefault="002B7CB9" w:rsidP="002B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 xml:space="preserve">Kucharz + organizacja przyjęć okolicznościowych + Kelner z elementami barmańswta i baristyki  +  Obsługa kas fiskalnych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238DA" w:rsidRDefault="00CF179F" w:rsidP="002B7CB9">
            <w:pPr>
              <w:spacing w:line="240" w:lineRule="auto"/>
              <w:contextualSpacing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 grupa 16</w:t>
            </w:r>
            <w:bookmarkStart w:id="0" w:name="_GoBack"/>
            <w:bookmarkEnd w:id="0"/>
            <w:r w:rsidR="002B7CB9">
              <w:rPr>
                <w:rFonts w:ascii="Cambria" w:hAnsi="Cambria" w:cs="Tahoma"/>
                <w:sz w:val="20"/>
                <w:szCs w:val="20"/>
              </w:rPr>
              <w:t xml:space="preserve"> osób </w:t>
            </w:r>
            <w:r w:rsidR="002B7CB9" w:rsidRPr="00D238DA">
              <w:rPr>
                <w:rFonts w:ascii="Cambria" w:hAnsi="Cambria" w:cs="Tahoma"/>
                <w:sz w:val="20"/>
                <w:szCs w:val="20"/>
              </w:rPr>
              <w:br/>
              <w:t xml:space="preserve">  </w:t>
            </w:r>
          </w:p>
          <w:p w:rsidR="002B7CB9" w:rsidRPr="00D0367F" w:rsidRDefault="002B7CB9" w:rsidP="00D0775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2B7CB9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Default="002B7CB9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0367F" w:rsidRDefault="002B7CB9" w:rsidP="002B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>Florysta + Aranżacja i pielęgnacja terenów zielonych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238DA" w:rsidRDefault="002B7CB9" w:rsidP="002B7CB9">
            <w:pPr>
              <w:spacing w:line="240" w:lineRule="auto"/>
              <w:contextualSpacing/>
              <w:rPr>
                <w:rFonts w:ascii="Cambria" w:hAnsi="Cambria" w:cs="Tahoma"/>
                <w:sz w:val="20"/>
                <w:szCs w:val="20"/>
              </w:rPr>
            </w:pPr>
            <w:r w:rsidRPr="00D0367F">
              <w:rPr>
                <w:rFonts w:ascii="Cambria" w:hAnsi="Cambria" w:cs="Tahoma"/>
                <w:sz w:val="20"/>
                <w:szCs w:val="20"/>
              </w:rPr>
              <w:t>I grupa 5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2B7CB9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Default="002B7CB9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0367F" w:rsidRDefault="002B7CB9" w:rsidP="002B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</w:pPr>
            <w:r w:rsidRPr="00D0367F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 xml:space="preserve">Przedstawiciel handlowy + Kierowca samochodów osobowych kat 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238DA" w:rsidRDefault="002B7CB9" w:rsidP="002B7CB9">
            <w:pPr>
              <w:spacing w:line="240" w:lineRule="auto"/>
              <w:contextualSpacing/>
              <w:rPr>
                <w:rFonts w:ascii="Cambria" w:hAnsi="Cambria" w:cs="Tahoma"/>
                <w:sz w:val="20"/>
                <w:szCs w:val="20"/>
              </w:rPr>
            </w:pPr>
            <w:r w:rsidRPr="00CF14AD">
              <w:rPr>
                <w:rFonts w:ascii="Cambria" w:hAnsi="Cambria" w:cs="Tahoma"/>
                <w:sz w:val="20"/>
                <w:szCs w:val="20"/>
              </w:rPr>
              <w:t>I grupa 5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2B7CB9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Default="002B7CB9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0367F" w:rsidRDefault="002B7CB9" w:rsidP="002B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</w:pPr>
            <w:r w:rsidRPr="00CF14AD">
              <w:rPr>
                <w:rFonts w:ascii="Cambria" w:hAnsi="Cambria"/>
                <w:color w:val="000000"/>
                <w:sz w:val="20"/>
                <w:szCs w:val="20"/>
                <w:u w:val="single"/>
                <w:lang w:eastAsia="en-US"/>
              </w:rPr>
              <w:t>Krawcowa  + Elementy przedsiębiorczości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D238DA" w:rsidRDefault="002B7CB9" w:rsidP="002B7CB9">
            <w:pPr>
              <w:spacing w:line="240" w:lineRule="auto"/>
              <w:contextualSpacing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</w:tbl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lastRenderedPageBreak/>
        <w:t>§ 2</w:t>
      </w:r>
    </w:p>
    <w:p w:rsidR="00825690" w:rsidRPr="00C11471" w:rsidRDefault="00825690" w:rsidP="0082569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Wykonawca za przeprowadzenie usług szkoleniowych, o których mowa w  § 1 otrzyma wynagrodzenie brutto w wysokości …………….. zł (słownie ……………………..zł). </w:t>
      </w:r>
    </w:p>
    <w:p w:rsidR="00825690" w:rsidRPr="00C11471" w:rsidRDefault="00825690" w:rsidP="00825690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szkolenia dla danej grupy w wysokości określonej w tabeli dla grupy i wystawieniu faktury VAT, </w:t>
      </w:r>
      <w:r w:rsidRPr="00C11471">
        <w:rPr>
          <w:rFonts w:asciiTheme="majorHAnsi" w:hAnsiTheme="majorHAnsi" w:cs="Arial"/>
          <w:sz w:val="20"/>
          <w:szCs w:val="20"/>
        </w:rPr>
        <w:t xml:space="preserve">Zamawiający dokona zapłaty w terminie 14 dni od daty wpływu środków pieniężnych na konto Zamawiającego od Instytucji Pośredniczącej, w celu realizacji projektu.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realizacji szkoleń wymienionych w  § 1 zobowiązany jest do: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Przeprowadzenia szkolenia zgodnie z programem. 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Systematycznej oceny postępów w nauce uczestników szkolenia.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Zapewnienia podręcznika, materiałów szkoleniowych wraz z wymaganymi logotypami, materiałów do zajęć praktycznych w kwocie wskazanej w warunkach ogólnych oraz poczęstunku w postaci gorącego posiłku, kawy, herbaty i wody mineralnej uczestnikom szkolenia.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Poddania się kontroli przeprowadzanej  przez Zamawiającego oraz inne uprawnione podmioty w zakresie prawidłowości realizacji Umowy. 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Ubezpieczenia uczestników szkolenia od następstw nieszczęśliwych wypadków powstałych w związku ze szkoleniem oraz w drodze do miejsca szkolenia i z powrotem.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Wykonaniu badań lekarskich na szkoleniach gdzie badania są wymagane.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Prowadzenia dokumentacji przebiegu szkolenia: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dziennika zajęć zawierającego listę obecności, wymiar godzin i tematy zajęć;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rejestru wydanych zaświadczeń lub innych dokumentów potwierdzających ukończenie szkolenia i uzyskanie kwalifikacji;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listy odbioru materiałów i poczęstunku.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Wydania uczestnikom szkolenia, kończącym je z wynikiem pozytywnym w terminie 7 dni od daty dokonania oceny, stosownych zaświadczeń.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Przekazania po zakończeniu szkolenia w terminie 7 dni: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Faktury za przeprowadzoną usługę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ankiet oceniających, przeprowadzonych wśród uczestników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Imiennego wykazu osób, które ukończyły szkolenie;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Imiennego wykazu osób, które nie ukończyły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 wydanych zaświadczeń potwierdzających ukończenie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dziennika zajęć;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list obecności;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protokołu z egzaminu;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Kserokopii oświadczeń uczestników potwierdzających odbiór materiałów dydaktycznych, 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Innej dokumentacji niezbędnej do rozliczenia kursu.</w:t>
      </w:r>
    </w:p>
    <w:p w:rsidR="00825690" w:rsidRPr="00C11471" w:rsidRDefault="00825690" w:rsidP="00825690">
      <w:pPr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Wszystkie kopie dokumentów powinny być potwierdzone za zgodność z oryginałem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851"/>
          <w:tab w:val="left" w:pos="1042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825690" w:rsidRPr="00C11471" w:rsidRDefault="00825690" w:rsidP="00825690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Przeprowadzenia ankiet ewaluacyjnych na zakończenie szkolenia.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Zapewnienia sal, pracowni z wyposażeniem oraz wykwalifikowanej kadry niezbędnej do przeprowadzenia szkolenia. 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Zapewnienia egzaminu zewnętrznego na kursach kończących się egzaminem państwowym.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tabs>
          <w:tab w:val="left" w:pos="927"/>
        </w:tabs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:rsidR="00825690" w:rsidRPr="00C11471" w:rsidRDefault="00825690" w:rsidP="00825690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Dokonywania kontroli przebiegu i sposobu prowadzenia szkolenia.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Uczestnictwa w ocenie końcowej osoby szkolonej.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lastRenderedPageBreak/>
        <w:t>Odstąpienia od umowy i żądania zwrotu przekazanych środków w przypadku nie wywiązania się Wykonawcy warunków oferty i umowy.</w:t>
      </w:r>
    </w:p>
    <w:p w:rsidR="00630C0C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Zmiany terminu realizacji szkolenia w przypadku zaistnienia okoliczności, których nie można </w:t>
      </w:r>
    </w:p>
    <w:p w:rsidR="00825690" w:rsidRPr="00C11471" w:rsidRDefault="00630C0C" w:rsidP="00630C0C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Pr="00C11471">
        <w:rPr>
          <w:rFonts w:asciiTheme="majorHAnsi" w:eastAsia="Times New Roman" w:hAnsiTheme="majorHAnsi" w:cs="Arial"/>
          <w:sz w:val="20"/>
          <w:szCs w:val="20"/>
        </w:rPr>
        <w:tab/>
      </w:r>
      <w:r w:rsidR="00825690" w:rsidRPr="00C11471">
        <w:rPr>
          <w:rFonts w:asciiTheme="majorHAnsi" w:eastAsia="Times New Roman" w:hAnsiTheme="majorHAnsi" w:cs="Arial"/>
          <w:sz w:val="20"/>
          <w:szCs w:val="20"/>
        </w:rPr>
        <w:t>było przewidzieć w chwili zawarcia umowy.</w:t>
      </w:r>
    </w:p>
    <w:p w:rsidR="00825690" w:rsidRPr="00C11471" w:rsidRDefault="00825690" w:rsidP="00825690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:rsidR="00825690" w:rsidRPr="00C11471" w:rsidRDefault="00825690" w:rsidP="00825690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:rsidR="00825690" w:rsidRPr="00C11471" w:rsidRDefault="00825690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630C0C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:rsidR="00825690" w:rsidRPr="00C11471" w:rsidRDefault="00825690" w:rsidP="00825690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:rsidR="00825690" w:rsidRPr="00C11471" w:rsidRDefault="00825690" w:rsidP="00825690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 zwłokę w zakończeniu  szkolenia w wysokości 1% wynagrodzenia o którym mowa w § 2 ust. 1 za każdy dzień zwłoki,</w:t>
      </w:r>
    </w:p>
    <w:p w:rsidR="00825690" w:rsidRPr="00C11471" w:rsidRDefault="00825690" w:rsidP="00825690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leżących po stronie Wykonawcy w wysokości 10% wynagrodzenia o którym mowa w § 2.</w:t>
      </w:r>
    </w:p>
    <w:p w:rsidR="00825690" w:rsidRPr="00C11471" w:rsidRDefault="00825690" w:rsidP="0082569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825690" w:rsidRPr="00C11471" w:rsidRDefault="00825690" w:rsidP="0082569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825690" w:rsidRPr="00C11471" w:rsidRDefault="00825690" w:rsidP="00825690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630C0C" w:rsidRPr="00C11471" w:rsidRDefault="00630C0C" w:rsidP="00825690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630C0C" w:rsidRPr="00C11471" w:rsidRDefault="00630C0C" w:rsidP="00825690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825690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825690" w:rsidRPr="00C11471" w:rsidRDefault="00825690" w:rsidP="00825690">
      <w:pPr>
        <w:keepNext/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825690" w:rsidP="00825690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9</w:t>
      </w:r>
    </w:p>
    <w:p w:rsidR="00825690" w:rsidRPr="00C11471" w:rsidRDefault="00825690" w:rsidP="00825690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 sprawach nie uregulowanych niniejszą umową obowiązują przepisy ustawy z dnia 29 stycznia 2004 r. Prawo zamówień publicznych (Dz. U. z 20</w:t>
      </w:r>
      <w:r w:rsidR="00D07756" w:rsidRPr="00C11471">
        <w:rPr>
          <w:rFonts w:asciiTheme="majorHAnsi" w:eastAsia="Times New Roman" w:hAnsiTheme="majorHAnsi" w:cs="Arial"/>
          <w:sz w:val="20"/>
          <w:szCs w:val="20"/>
        </w:rPr>
        <w:t>1</w:t>
      </w:r>
      <w:r w:rsidR="00C11471">
        <w:rPr>
          <w:rFonts w:asciiTheme="majorHAnsi" w:eastAsia="Times New Roman" w:hAnsiTheme="majorHAnsi" w:cs="Arial"/>
          <w:sz w:val="20"/>
          <w:szCs w:val="20"/>
        </w:rPr>
        <w:t>5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r. poz. </w:t>
      </w:r>
      <w:r w:rsidR="00C11471">
        <w:rPr>
          <w:rFonts w:asciiTheme="majorHAnsi" w:eastAsia="Times New Roman" w:hAnsiTheme="majorHAnsi" w:cs="Arial"/>
          <w:sz w:val="20"/>
          <w:szCs w:val="20"/>
        </w:rPr>
        <w:t>2164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z późn. zm.) oraz przepisy Kodeksu Cywilnego z dnia 23 kwietnia 1964r. (Dz. U. </w:t>
      </w:r>
      <w:r w:rsidR="00C11471">
        <w:rPr>
          <w:rFonts w:asciiTheme="majorHAnsi" w:eastAsia="Times New Roman" w:hAnsiTheme="majorHAnsi" w:cs="Arial"/>
          <w:sz w:val="20"/>
          <w:szCs w:val="20"/>
        </w:rPr>
        <w:t>2016 poz. 380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:rsidR="00825690" w:rsidRPr="00C11471" w:rsidRDefault="00825690" w:rsidP="00825690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SIWZ, 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Program Szkolenia.</w:t>
      </w:r>
    </w:p>
    <w:p w:rsidR="00825690" w:rsidRPr="00C11471" w:rsidRDefault="00825690" w:rsidP="00825690">
      <w:pPr>
        <w:tabs>
          <w:tab w:val="left" w:pos="1920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10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                WYKONAWCA</w:t>
      </w: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220865" w:rsidRPr="00C11471" w:rsidRDefault="00825690" w:rsidP="00630C0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……………………………………                                                </w:t>
      </w:r>
      <w:r w:rsidR="00D07756" w:rsidRPr="00C11471">
        <w:rPr>
          <w:rFonts w:asciiTheme="majorHAnsi" w:eastAsia="Times New Roman" w:hAnsiTheme="majorHAnsi" w:cs="Arial"/>
          <w:sz w:val="20"/>
          <w:szCs w:val="20"/>
        </w:rPr>
        <w:t xml:space="preserve">                ………………………….</w:t>
      </w:r>
    </w:p>
    <w:sectPr w:rsidR="00220865" w:rsidRPr="00C11471" w:rsidSect="00431C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05" w:rsidRDefault="00C81D05" w:rsidP="007B3A6F">
      <w:pPr>
        <w:spacing w:after="0" w:line="240" w:lineRule="auto"/>
      </w:pPr>
      <w:r>
        <w:separator/>
      </w:r>
    </w:p>
  </w:endnote>
  <w:endnote w:type="continuationSeparator" w:id="0">
    <w:p w:rsidR="00C81D05" w:rsidRDefault="00C81D05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2A73EA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2A73EA">
      <w:rPr>
        <w:b/>
        <w:sz w:val="16"/>
        <w:szCs w:val="16"/>
      </w:rPr>
      <w:fldChar w:fldCharType="separate"/>
    </w:r>
    <w:r w:rsidR="00CF179F">
      <w:rPr>
        <w:b/>
        <w:noProof/>
        <w:sz w:val="16"/>
        <w:szCs w:val="16"/>
      </w:rPr>
      <w:t>4</w:t>
    </w:r>
    <w:r w:rsidR="002A73EA">
      <w:rPr>
        <w:b/>
        <w:sz w:val="16"/>
        <w:szCs w:val="16"/>
      </w:rPr>
      <w:fldChar w:fldCharType="end"/>
    </w:r>
  </w:p>
  <w:p w:rsidR="007B3A6F" w:rsidRDefault="007B3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05" w:rsidRDefault="00C81D05" w:rsidP="007B3A6F">
      <w:pPr>
        <w:spacing w:after="0" w:line="240" w:lineRule="auto"/>
      </w:pPr>
      <w:r>
        <w:separator/>
      </w:r>
    </w:p>
  </w:footnote>
  <w:footnote w:type="continuationSeparator" w:id="0">
    <w:p w:rsidR="00C81D05" w:rsidRDefault="00C81D05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95" w:rsidRPr="00230F95" w:rsidRDefault="00230F95" w:rsidP="00230F95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  <w:r w:rsidRPr="00230F95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F95">
      <w:rPr>
        <w:noProof/>
        <w:lang w:eastAsia="pl-PL"/>
      </w:rPr>
      <w:tab/>
    </w:r>
    <w:r w:rsidRPr="00230F95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F95">
      <w:rPr>
        <w:noProof/>
        <w:lang w:eastAsia="pl-PL"/>
      </w:rPr>
      <w:tab/>
    </w:r>
    <w:r w:rsidRPr="00230F95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15E" w:rsidRDefault="00A261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8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9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0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A38F1"/>
    <w:rsid w:val="00230F95"/>
    <w:rsid w:val="002A73EA"/>
    <w:rsid w:val="002B7CB9"/>
    <w:rsid w:val="002D01C0"/>
    <w:rsid w:val="00315E00"/>
    <w:rsid w:val="00431CCA"/>
    <w:rsid w:val="00461FC8"/>
    <w:rsid w:val="005F4C5A"/>
    <w:rsid w:val="00630C0C"/>
    <w:rsid w:val="006E2758"/>
    <w:rsid w:val="006F1928"/>
    <w:rsid w:val="006F1CA9"/>
    <w:rsid w:val="007B3A6F"/>
    <w:rsid w:val="00825690"/>
    <w:rsid w:val="00A2615E"/>
    <w:rsid w:val="00A42C9F"/>
    <w:rsid w:val="00C11471"/>
    <w:rsid w:val="00C81D05"/>
    <w:rsid w:val="00CB34A1"/>
    <w:rsid w:val="00CF179F"/>
    <w:rsid w:val="00D04FA3"/>
    <w:rsid w:val="00D07756"/>
    <w:rsid w:val="00D55253"/>
    <w:rsid w:val="00D721CC"/>
    <w:rsid w:val="00D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C7E27-EC16-4994-B6A0-6E583E3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1113</Words>
  <Characters>6683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centrum@centrumbusko.pl</cp:lastModifiedBy>
  <cp:revision>16</cp:revision>
  <dcterms:created xsi:type="dcterms:W3CDTF">2013-04-16T09:35:00Z</dcterms:created>
  <dcterms:modified xsi:type="dcterms:W3CDTF">2016-10-14T06:21:00Z</dcterms:modified>
</cp:coreProperties>
</file>